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1190" w14:textId="1E311488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赛项设置：</w:t>
      </w:r>
    </w:p>
    <w:p w14:paraId="3CE778D3" w14:textId="1434CB5B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（一）文化旅游竞赛</w:t>
      </w:r>
    </w:p>
    <w:p w14:paraId="171307A7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1.旅游新业态策划：依据国家发展改革委发布的《产业结构调整指导目录（2024年本）》中提出的旅游新业态模式，任选1个旅游目的地（可为已建成的旅游景区或具备开发潜力但尚未建设的地区），围绕文化旅游、康养旅游、乡村旅游、红色旅游、工业旅游、科技旅游、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自驾游等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其中一个或多个新业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态进行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策划。作品名称需以《XX策划方案》命名。</w:t>
      </w:r>
    </w:p>
    <w:p w14:paraId="501952B4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2.旅游项目调研：以已建成的AAA级及以上景区为调研对象，聚焦景区品牌建设、游客满意度、游览路线设计等其中一个方向进行调研（也可自选其他内容）。通过多种调研方法完成真实的调研报告，提出切实可行的改进建议，助力提升游客满意度或预测景区发展前景。作品名称需以《XX调研报告》命名。</w:t>
      </w:r>
    </w:p>
    <w:p w14:paraId="7686B6B4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3.旅游目的地营销：选择一个城市或乡村，结合其地方资源撰写营销推介方案。方案需运用当地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文旅产业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资源，结合地方发展愿景，策划营销事件并设计宣传推广策略，以吸引游客、提升旅游知名度和增加旅游收入。作品名称需以《XX营销推介方案》命名。</w:t>
      </w:r>
    </w:p>
    <w:p w14:paraId="291C0623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4.基于AIGC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研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学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旅游数智化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运营模拟：采用基于AIGC的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研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学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旅游数智化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运营管理仿真博弈平台进行线上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研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学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旅游数智化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运营管理模拟。</w:t>
      </w:r>
    </w:p>
    <w:p w14:paraId="3324322D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（二）会展竞赛</w:t>
      </w:r>
    </w:p>
    <w:p w14:paraId="0EA5AA70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lastRenderedPageBreak/>
        <w:t>1.会展项目策划：（两个命题方向）</w:t>
      </w:r>
    </w:p>
    <w:p w14:paraId="0488461C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（1）新项目策划：结合会展业发展新趋势，运用新技术，融入科技、数字化、绿色等元素，展示项目的创意性与可行性，策划一个全新的会展项目。作品名称需以《XX策划方案》命名。</w:t>
      </w:r>
    </w:p>
    <w:p w14:paraId="7AF65538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（2）升级项目策划：针对市场上已有的真实会展项目，围绕宣传推广、活动内容与形式、现场服务、技术与数字化应用、参与者体验、资源整合或品牌形象升级等方向提出改进或优化方案，并根据项目特点进一步拓展。作品名称需以《XX升级策划方案》命名。</w:t>
      </w:r>
    </w:p>
    <w:p w14:paraId="57303642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2.会展项目调研：选择市场上已有的会展项目（展览、会议、节庆、体育赛事等活动）作为调研对象，可围绕项目的整体运行情况进行调研，或从某个具体角度展开深入调研。调研内容可包括但不限于项目的宣传推广效果、组织管理模式、参与者体验、技术应用水平、市场定位及竞争力、受众满意度等方面。作品名称需以《XX调研报告》命名。</w:t>
      </w:r>
    </w:p>
    <w:p w14:paraId="6F9E77FC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3.会展综合实训：根据统一项目命题，使用实践教学系统完成任务拆解和实施，并依托元基建平台或实物推演沙盘完成命题项目的呈现。</w:t>
      </w:r>
    </w:p>
    <w:p w14:paraId="2D6E01F9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（三）酒店专业竞赛</w:t>
      </w:r>
    </w:p>
    <w:p w14:paraId="704E7802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1.酒店项目策划：选取一家酒店，根据酒店实际运营需要，结合各类节日或热点事件，为该酒店策划营销活动或事件并撰写策划方案，运用数字化营销手段，通过调整酒店产品设计与组合，以改善酒店经营状况，提升酒店收益。</w:t>
      </w:r>
    </w:p>
    <w:p w14:paraId="0D5EDAAB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lastRenderedPageBreak/>
        <w:t>2.酒店项目调研：选择一家或多家酒店（例如对某一地区酒店）作为调研对象，可围绕酒店的整体运营情况进行调研，或从某个具体角度展开深入研究，撰写调研报告。调研内容可涉及酒店品牌建设、顾客满意度、客源结构、市场竞争力、运营管理模式等方面。通过实地调研与多种方法分析，旨在提出切实可行的改进建议或预测未来酒店发展方向。作品名称需以《XX酒店调研报告》命名。</w:t>
      </w:r>
    </w:p>
    <w:p w14:paraId="0AF78201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（四）设计与传播竞赛</w:t>
      </w:r>
    </w:p>
    <w:p w14:paraId="54431676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1.文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创产品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设计：结合某地（旅游景区）特点和当地民风民俗，为该地（旅游景区）设计任意一个旅游商品，包括但不限于：旅游纪念品、手工艺品、旅游装备、时尚消费品等，作品名称需以《XX 文创设计方案》命名。</w:t>
      </w:r>
    </w:p>
    <w:p w14:paraId="2CC18C41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2.VI设计：以某个景区、旅游目的地或展览、会议或节事活动为对象，进行相关配套的VI视觉设计，作品名称需以《XX VI设计方案》命名；特装展台设计：针对某单位参与某特定展会，结合展会的主题、规模及目标观众需求，设计面积为72-300平方米的展台设计方案。设计应体现展会主题，兼顾空间布局、功能性与展示效果，突出参展单位的品牌形象和核心诉求。作品名称需以《XX展台设计方案》命名。</w:t>
      </w:r>
    </w:p>
    <w:p w14:paraId="182E55DC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3.</w:t>
      </w: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文旅与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会展新媒体运营：</w:t>
      </w:r>
    </w:p>
    <w:p w14:paraId="44A08DE5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文旅短</w:t>
      </w:r>
      <w:proofErr w:type="gramEnd"/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视频：围绕“乡村振兴”“共同富裕”“美丽中国”等主题，以某地为旅游目的地创作一个不超过3分钟的营销宣传短视频。短视频需充分展现目的地的特色资源与文化风貌，提升其旅游吸引力与知名度，</w:t>
      </w: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lastRenderedPageBreak/>
        <w:t>助力吸引游客，推动当地旅游业和经济发展。作品名称应体现所选旅游目的地的特色元素，具体命名不限。</w:t>
      </w:r>
    </w:p>
    <w:p w14:paraId="5E707423" w14:textId="77777777" w:rsidR="00047E8E" w:rsidRDefault="00047E8E" w:rsidP="00047E8E">
      <w:pPr>
        <w:pStyle w:val="ae"/>
        <w:widowControl/>
        <w:shd w:val="clear" w:color="auto" w:fill="FFFFFF"/>
        <w:spacing w:beforeAutospacing="0" w:after="150" w:afterAutospacing="0" w:line="420" w:lineRule="atLeast"/>
        <w:ind w:firstLine="420"/>
        <w:jc w:val="both"/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>会展短视频：对市场上某个会展项目，包括但不限于展览、会议、节事活动、体育赛事等进行专题短视频创作。</w:t>
      </w:r>
    </w:p>
    <w:p w14:paraId="6A3EC1FF" w14:textId="77777777" w:rsidR="00663BDC" w:rsidRPr="00047E8E" w:rsidRDefault="00663BDC">
      <w:pPr>
        <w:rPr>
          <w:rFonts w:hint="eastAsia"/>
        </w:rPr>
      </w:pPr>
    </w:p>
    <w:sectPr w:rsidR="00663BDC" w:rsidRPr="0004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8E"/>
    <w:rsid w:val="00047E8E"/>
    <w:rsid w:val="00663BDC"/>
    <w:rsid w:val="00AD190C"/>
    <w:rsid w:val="00E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11F41"/>
  <w15:chartTrackingRefBased/>
  <w15:docId w15:val="{7501821F-D1A8-4835-B876-B9A9EA21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8E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8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4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8E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047E8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1</cp:revision>
  <dcterms:created xsi:type="dcterms:W3CDTF">2025-04-21T00:21:00Z</dcterms:created>
  <dcterms:modified xsi:type="dcterms:W3CDTF">2025-04-21T00:22:00Z</dcterms:modified>
</cp:coreProperties>
</file>